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09" w:rsidRDefault="00005B0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05B09" w:rsidRDefault="00005B09">
      <w:pPr>
        <w:pStyle w:val="ConsPlusNormal"/>
        <w:jc w:val="both"/>
        <w:outlineLvl w:val="0"/>
      </w:pPr>
    </w:p>
    <w:p w:rsidR="00005B09" w:rsidRDefault="00005B0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5B09" w:rsidRDefault="00005B09">
      <w:pPr>
        <w:pStyle w:val="ConsPlusTitle"/>
        <w:jc w:val="center"/>
      </w:pPr>
    </w:p>
    <w:p w:rsidR="00005B09" w:rsidRDefault="00005B09">
      <w:pPr>
        <w:pStyle w:val="ConsPlusTitle"/>
        <w:jc w:val="center"/>
      </w:pPr>
      <w:r>
        <w:t>ПОСТАНОВЛЕНИЕ</w:t>
      </w:r>
    </w:p>
    <w:p w:rsidR="00005B09" w:rsidRDefault="00005B09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июня 2012 г. N 610</w:t>
      </w:r>
    </w:p>
    <w:p w:rsidR="00005B09" w:rsidRDefault="00005B09">
      <w:pPr>
        <w:pStyle w:val="ConsPlusTitle"/>
        <w:jc w:val="center"/>
      </w:pPr>
    </w:p>
    <w:p w:rsidR="00005B09" w:rsidRDefault="00005B09">
      <w:pPr>
        <w:pStyle w:val="ConsPlusTitle"/>
        <w:jc w:val="center"/>
      </w:pPr>
      <w:r>
        <w:t>ОБ УТВЕРЖДЕНИИ ПОЛОЖЕНИЯ</w:t>
      </w:r>
    </w:p>
    <w:p w:rsidR="00005B09" w:rsidRDefault="00005B09">
      <w:pPr>
        <w:pStyle w:val="ConsPlusTitle"/>
        <w:jc w:val="center"/>
      </w:pPr>
      <w:r>
        <w:t>О МИНИСТЕРСТВЕ ТРУДА И СОЦИАЛЬНОЙ ЗАЩИТЫ</w:t>
      </w:r>
    </w:p>
    <w:p w:rsidR="00005B09" w:rsidRDefault="00005B09">
      <w:pPr>
        <w:pStyle w:val="ConsPlusTitle"/>
        <w:jc w:val="center"/>
      </w:pPr>
      <w:r>
        <w:t>РОССИЙСКОЙ ФЕДЕРАЦИИ</w:t>
      </w:r>
    </w:p>
    <w:p w:rsidR="00005B09" w:rsidRDefault="00685E22" w:rsidP="00621BED">
      <w:pPr>
        <w:pStyle w:val="ConsPlusNormal"/>
        <w:spacing w:after="1"/>
        <w:ind w:firstLine="567"/>
      </w:pPr>
      <w:r>
        <w:t>…</w:t>
      </w:r>
    </w:p>
    <w:p w:rsidR="00005B09" w:rsidRDefault="00005B09">
      <w:pPr>
        <w:pStyle w:val="ConsPlusNormal"/>
        <w:ind w:firstLine="540"/>
        <w:jc w:val="both"/>
      </w:pPr>
    </w:p>
    <w:p w:rsidR="00005B09" w:rsidRDefault="00005B09">
      <w:pPr>
        <w:pStyle w:val="ConsPlusTitle"/>
        <w:jc w:val="center"/>
      </w:pPr>
      <w:bookmarkStart w:id="0" w:name="P47"/>
      <w:bookmarkEnd w:id="0"/>
      <w:r>
        <w:t>ПОЛОЖЕНИЕ</w:t>
      </w:r>
    </w:p>
    <w:p w:rsidR="00005B09" w:rsidRDefault="00005B09">
      <w:pPr>
        <w:pStyle w:val="ConsPlusTitle"/>
        <w:jc w:val="center"/>
      </w:pPr>
      <w:r>
        <w:t>О МИНИСТЕРСТВЕ ТРУДА И СОЦИАЛЬНОЙ ЗАЩИТЫ</w:t>
      </w:r>
    </w:p>
    <w:p w:rsidR="00005B09" w:rsidRDefault="00005B09">
      <w:pPr>
        <w:pStyle w:val="ConsPlusTitle"/>
        <w:jc w:val="center"/>
      </w:pPr>
      <w:r>
        <w:t>РОССИЙСКОЙ ФЕДЕРАЦИИ</w:t>
      </w:r>
    </w:p>
    <w:p w:rsidR="00621BED" w:rsidRDefault="00621BED">
      <w:pPr>
        <w:pStyle w:val="ConsPlusTitle"/>
        <w:jc w:val="center"/>
      </w:pPr>
    </w:p>
    <w:p w:rsidR="00621BED" w:rsidRPr="00621BED" w:rsidRDefault="00621BED" w:rsidP="00621BED">
      <w:pPr>
        <w:pStyle w:val="ConsPlusTitle"/>
        <w:ind w:firstLine="567"/>
        <w:rPr>
          <w:b w:val="0"/>
        </w:rPr>
      </w:pPr>
      <w:r w:rsidRPr="00621BED">
        <w:rPr>
          <w:b w:val="0"/>
        </w:rPr>
        <w:t>…</w:t>
      </w:r>
    </w:p>
    <w:p w:rsidR="00005B09" w:rsidRDefault="00005B09">
      <w:pPr>
        <w:pStyle w:val="ConsPlusNormal"/>
        <w:ind w:firstLine="540"/>
        <w:jc w:val="both"/>
      </w:pPr>
    </w:p>
    <w:p w:rsidR="00005B09" w:rsidRDefault="00005B09">
      <w:pPr>
        <w:pStyle w:val="ConsPlusTitle"/>
        <w:jc w:val="center"/>
        <w:outlineLvl w:val="1"/>
      </w:pPr>
      <w:bookmarkStart w:id="1" w:name="P73"/>
      <w:bookmarkEnd w:id="1"/>
      <w:r>
        <w:t>II. Полномочия</w:t>
      </w:r>
    </w:p>
    <w:p w:rsidR="00005B09" w:rsidRDefault="00005B09">
      <w:pPr>
        <w:pStyle w:val="ConsPlusNormal"/>
        <w:ind w:firstLine="540"/>
        <w:jc w:val="both"/>
      </w:pPr>
    </w:p>
    <w:p w:rsidR="00005B09" w:rsidRDefault="00005B09">
      <w:pPr>
        <w:pStyle w:val="ConsPlusNormal"/>
        <w:ind w:firstLine="540"/>
        <w:jc w:val="both"/>
      </w:pPr>
      <w:r>
        <w:t>5. Министерство труда и социальной защиты Российской Федерации осуществляет следующие полномочия:</w:t>
      </w:r>
    </w:p>
    <w:p w:rsidR="00005B09" w:rsidRDefault="00685E22">
      <w:pPr>
        <w:pStyle w:val="ConsPlusNormal"/>
        <w:spacing w:before="220"/>
        <w:ind w:firstLine="540"/>
        <w:jc w:val="both"/>
      </w:pPr>
      <w:bookmarkStart w:id="2" w:name="P83"/>
      <w:bookmarkEnd w:id="2"/>
      <w:r>
        <w:t>…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</w:t>
      </w:r>
      <w:proofErr w:type="gramStart"/>
      <w:r>
        <w:t>. на</w:t>
      </w:r>
      <w:proofErr w:type="gramEnd"/>
      <w:r>
        <w:t xml:space="preserve"> основании и во исполнение </w:t>
      </w:r>
      <w:hyperlink r:id="rId5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актов Президента Российской Федерации и Правительства Российской Федерации Министерство самостоятельно принимает следующие нормативные правовые акты:</w:t>
      </w:r>
    </w:p>
    <w:p w:rsidR="00685E22" w:rsidRDefault="00685E22">
      <w:pPr>
        <w:pStyle w:val="ConsPlusNormal"/>
        <w:jc w:val="both"/>
      </w:pPr>
    </w:p>
    <w:p w:rsidR="00005B09" w:rsidRDefault="00685E22" w:rsidP="00685E22">
      <w:pPr>
        <w:pStyle w:val="ConsPlusNormal"/>
        <w:ind w:firstLine="567"/>
        <w:jc w:val="both"/>
      </w:pPr>
      <w:r>
        <w:t>…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 xml:space="preserve">5.2.177. </w:t>
      </w:r>
      <w:bookmarkStart w:id="3" w:name="_GoBack"/>
      <w:bookmarkEnd w:id="3"/>
      <w:r>
        <w:fldChar w:fldCharType="begin"/>
      </w:r>
      <w:r>
        <w:instrText xml:space="preserve"> HYPERLINK "https://login.consultant.ru/link/?req=doc&amp;base=LAW&amp;n=452049&amp;dst=100011" \h </w:instrText>
      </w:r>
      <w:r>
        <w:fldChar w:fldCharType="separate"/>
      </w:r>
      <w:r>
        <w:rPr>
          <w:color w:val="0000FF"/>
        </w:rPr>
        <w:t>примерное положение</w:t>
      </w:r>
      <w:r>
        <w:rPr>
          <w:color w:val="0000FF"/>
        </w:rPr>
        <w:fldChar w:fldCharType="end"/>
      </w:r>
      <w:r>
        <w:t xml:space="preserve"> о совете по профессиональным квалификациям и </w:t>
      </w:r>
      <w:hyperlink r:id="rId6">
        <w:r>
          <w:rPr>
            <w:color w:val="0000FF"/>
          </w:rPr>
          <w:t>порядок</w:t>
        </w:r>
      </w:hyperlink>
      <w:r>
        <w:t xml:space="preserve"> наделения совета по профессиональным квалификациям полномочиями по организации проведения независимой оценки квалификации работников или лиц, претендующих на осуществление определенного вида трудовой деятельности (далее - независимая оценка квалификации), по определенному виду профессиональной деятельности и прекращения этих полномочий;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5.2.177 введен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 xml:space="preserve">5.2.178. </w:t>
      </w:r>
      <w:hyperlink r:id="rId8">
        <w:r>
          <w:rPr>
            <w:color w:val="0000FF"/>
          </w:rPr>
          <w:t>форма</w:t>
        </w:r>
      </w:hyperlink>
      <w:r>
        <w:t xml:space="preserve"> бланка свидетельства о квалификации и приложений к нему, </w:t>
      </w:r>
      <w:hyperlink r:id="rId9">
        <w:r>
          <w:rPr>
            <w:color w:val="0000FF"/>
          </w:rPr>
          <w:t>технические требования</w:t>
        </w:r>
      </w:hyperlink>
      <w:r>
        <w:t xml:space="preserve"> к бланку, </w:t>
      </w:r>
      <w:hyperlink r:id="rId10">
        <w:r>
          <w:rPr>
            <w:color w:val="0000FF"/>
          </w:rPr>
          <w:t>порядок</w:t>
        </w:r>
      </w:hyperlink>
      <w:r>
        <w:t xml:space="preserve"> заполнения бланка и выдачи дубликата свидетельства о квалификации, а также </w:t>
      </w:r>
      <w:hyperlink r:id="rId11">
        <w:r>
          <w:rPr>
            <w:color w:val="0000FF"/>
          </w:rPr>
          <w:t>форма</w:t>
        </w:r>
      </w:hyperlink>
      <w:r>
        <w:t xml:space="preserve"> заключения о прохождении профессионального экзамена;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5.2.178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5.2.179</w:t>
      </w:r>
      <w:proofErr w:type="gramStart"/>
      <w:r>
        <w:t xml:space="preserve">. </w:t>
      </w:r>
      <w:hyperlink r:id="rId13">
        <w:r>
          <w:rPr>
            <w:color w:val="0000FF"/>
          </w:rPr>
          <w:t>образец</w:t>
        </w:r>
        <w:proofErr w:type="gramEnd"/>
      </w:hyperlink>
      <w:r>
        <w:t xml:space="preserve"> заявления для проведения независимой оценки квалификации и </w:t>
      </w:r>
      <w:hyperlink r:id="rId14">
        <w:r>
          <w:rPr>
            <w:color w:val="0000FF"/>
          </w:rPr>
          <w:t>порядок</w:t>
        </w:r>
      </w:hyperlink>
      <w:r>
        <w:t xml:space="preserve"> подачи такого заявления, в том числе в форме электронного документа, с использованием информационно-телекоммуникационных сетей общего пользования, в том числе сети "Интернет";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5.2.179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5.2.180</w:t>
      </w:r>
      <w:proofErr w:type="gramStart"/>
      <w:r>
        <w:t xml:space="preserve">. </w:t>
      </w:r>
      <w:hyperlink r:id="rId16">
        <w:r>
          <w:rPr>
            <w:color w:val="0000FF"/>
          </w:rPr>
          <w:t>требования</w:t>
        </w:r>
        <w:proofErr w:type="gramEnd"/>
      </w:hyperlink>
      <w:r>
        <w:t xml:space="preserve"> к центрам оценки квалификаций и </w:t>
      </w:r>
      <w:hyperlink r:id="rId17">
        <w:r>
          <w:rPr>
            <w:color w:val="0000FF"/>
          </w:rPr>
          <w:t>порядок</w:t>
        </w:r>
      </w:hyperlink>
      <w:r>
        <w:t xml:space="preserve"> отбора организаций для наделения их полномочиями по проведению независимой оценки квалификации и прекращения этих полномочий;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5.2.180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5.2.181</w:t>
      </w:r>
      <w:proofErr w:type="gramStart"/>
      <w:r>
        <w:t xml:space="preserve">. </w:t>
      </w:r>
      <w:hyperlink r:id="rId19">
        <w:r>
          <w:rPr>
            <w:color w:val="0000FF"/>
          </w:rPr>
          <w:t>положение</w:t>
        </w:r>
        <w:proofErr w:type="gramEnd"/>
      </w:hyperlink>
      <w:r>
        <w:t xml:space="preserve"> об апелляционной комиссии по рассмотрению жалоб, связанных с результатами прохождения профессионального экзамена и выдачей свидетельства о квалификации;</w:t>
      </w:r>
    </w:p>
    <w:p w:rsidR="00005B09" w:rsidRDefault="00005B09">
      <w:pPr>
        <w:pStyle w:val="ConsPlusNormal"/>
        <w:jc w:val="both"/>
      </w:pPr>
      <w:r>
        <w:lastRenderedPageBreak/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5.2.181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5.2.182</w:t>
      </w:r>
      <w:proofErr w:type="gramStart"/>
      <w:r>
        <w:t xml:space="preserve">. </w:t>
      </w:r>
      <w:hyperlink r:id="rId21">
        <w:r>
          <w:rPr>
            <w:color w:val="0000FF"/>
          </w:rPr>
          <w:t>положение</w:t>
        </w:r>
        <w:proofErr w:type="gramEnd"/>
      </w:hyperlink>
      <w:r>
        <w:t xml:space="preserve"> о разработке наименований квалификаций и требований к квалификации, на соответствие которым проводится независимая оценка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5.2.182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5.2.183</w:t>
      </w:r>
      <w:proofErr w:type="gramStart"/>
      <w:r>
        <w:t xml:space="preserve">. </w:t>
      </w:r>
      <w:hyperlink r:id="rId23">
        <w:r>
          <w:rPr>
            <w:color w:val="0000FF"/>
          </w:rPr>
          <w:t>положение</w:t>
        </w:r>
        <w:proofErr w:type="gramEnd"/>
      </w:hyperlink>
      <w:r>
        <w:t xml:space="preserve"> о разработке оценочных средств для проведения независимой оценки квалификации;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5.2.183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5.2.184</w:t>
      </w:r>
      <w:proofErr w:type="gramStart"/>
      <w:r>
        <w:t xml:space="preserve">. </w:t>
      </w:r>
      <w:hyperlink r:id="rId25">
        <w:r>
          <w:rPr>
            <w:color w:val="0000FF"/>
          </w:rPr>
          <w:t>порядок</w:t>
        </w:r>
        <w:proofErr w:type="gramEnd"/>
      </w:hyperlink>
      <w:r>
        <w:t xml:space="preserve"> формирования и ведения реестра сведений о проведении независимой оценки квалификации, </w:t>
      </w:r>
      <w:hyperlink r:id="rId26">
        <w:r>
          <w:rPr>
            <w:color w:val="0000FF"/>
          </w:rPr>
          <w:t>перечень</w:t>
        </w:r>
      </w:hyperlink>
      <w:r>
        <w:t xml:space="preserve"> сведений, содержащихся в указанном реестре, и порядок доступа к ним;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5.2.184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5.2.185</w:t>
      </w:r>
      <w:proofErr w:type="gramStart"/>
      <w:r>
        <w:t xml:space="preserve">. </w:t>
      </w:r>
      <w:hyperlink r:id="rId28">
        <w:r>
          <w:rPr>
            <w:color w:val="0000FF"/>
          </w:rPr>
          <w:t>порядок</w:t>
        </w:r>
        <w:proofErr w:type="gramEnd"/>
      </w:hyperlink>
      <w:r>
        <w:t xml:space="preserve"> осуществления мониторинга и контроля в сфере независимой оценки квалификации;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5.2.185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005B09" w:rsidRDefault="00005B09">
      <w:pPr>
        <w:pStyle w:val="ConsPlusNormal"/>
        <w:jc w:val="both"/>
      </w:pPr>
    </w:p>
    <w:p w:rsidR="00685E22" w:rsidRDefault="00685E22" w:rsidP="00685E22">
      <w:pPr>
        <w:pStyle w:val="ConsPlusNormal"/>
        <w:ind w:firstLine="567"/>
        <w:jc w:val="both"/>
      </w:pPr>
      <w:r>
        <w:t>…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5.6</w:t>
      </w:r>
      <w:proofErr w:type="gramStart"/>
      <w:r>
        <w:t>. осуществляет</w:t>
      </w:r>
      <w:proofErr w:type="gramEnd"/>
      <w:r>
        <w:t>:</w:t>
      </w:r>
    </w:p>
    <w:p w:rsidR="00005B09" w:rsidRDefault="00005B09">
      <w:pPr>
        <w:pStyle w:val="ConsPlusNormal"/>
        <w:jc w:val="both"/>
      </w:pPr>
    </w:p>
    <w:p w:rsidR="00621BED" w:rsidRDefault="00621BED" w:rsidP="00621BED">
      <w:pPr>
        <w:pStyle w:val="ConsPlusNormal"/>
        <w:ind w:firstLine="567"/>
        <w:jc w:val="both"/>
      </w:pPr>
      <w:r>
        <w:t>…</w:t>
      </w:r>
    </w:p>
    <w:p w:rsidR="00005B09" w:rsidRDefault="00005B09">
      <w:pPr>
        <w:pStyle w:val="ConsPlusNormal"/>
        <w:spacing w:before="220"/>
        <w:ind w:firstLine="540"/>
        <w:jc w:val="both"/>
      </w:pPr>
      <w:r>
        <w:t>5.6.45</w:t>
      </w:r>
      <w:proofErr w:type="gramStart"/>
      <w:r>
        <w:t>. мониторинг</w:t>
      </w:r>
      <w:proofErr w:type="gramEnd"/>
      <w:r>
        <w:t xml:space="preserve"> и контроль в сфере независимой оценки квалификации;</w:t>
      </w:r>
    </w:p>
    <w:p w:rsidR="00005B09" w:rsidRDefault="00005B0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5.6.45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18.10.2016 N 1060)</w:t>
      </w:r>
    </w:p>
    <w:p w:rsidR="00621BED" w:rsidRDefault="00621BED">
      <w:pPr>
        <w:pStyle w:val="ConsPlusNormal"/>
        <w:ind w:firstLine="540"/>
        <w:jc w:val="both"/>
      </w:pPr>
    </w:p>
    <w:p w:rsidR="00005B09" w:rsidRDefault="00621BED">
      <w:pPr>
        <w:pStyle w:val="ConsPlusNormal"/>
        <w:ind w:firstLine="540"/>
        <w:jc w:val="both"/>
      </w:pPr>
      <w:r>
        <w:t>…</w:t>
      </w:r>
    </w:p>
    <w:p w:rsidR="00621BED" w:rsidRDefault="00621BED">
      <w:pPr>
        <w:pStyle w:val="ConsPlusNormal"/>
        <w:ind w:firstLine="540"/>
        <w:jc w:val="both"/>
      </w:pPr>
    </w:p>
    <w:p w:rsidR="00005B09" w:rsidRDefault="00005B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6D43" w:rsidRDefault="003B6D43"/>
    <w:sectPr w:rsidR="003B6D43" w:rsidSect="00314B1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09"/>
    <w:rsid w:val="00005B09"/>
    <w:rsid w:val="00314B1D"/>
    <w:rsid w:val="003B6D43"/>
    <w:rsid w:val="00621BED"/>
    <w:rsid w:val="0068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5605D-2D0C-409B-A750-2EF5CB98B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B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5B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5B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05B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05B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05B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05B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05B0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0298&amp;dst=100013" TargetMode="External"/><Relationship Id="rId13" Type="http://schemas.openxmlformats.org/officeDocument/2006/relationships/hyperlink" Target="https://login.consultant.ru/link/?req=doc&amp;base=LAW&amp;n=209512&amp;dst=100012" TargetMode="External"/><Relationship Id="rId18" Type="http://schemas.openxmlformats.org/officeDocument/2006/relationships/hyperlink" Target="https://login.consultant.ru/link/?req=doc&amp;base=LAW&amp;n=206141&amp;dst=100015" TargetMode="External"/><Relationship Id="rId26" Type="http://schemas.openxmlformats.org/officeDocument/2006/relationships/hyperlink" Target="https://login.consultant.ru/link/?req=doc&amp;base=LAW&amp;n=208969&amp;dst=10004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28475&amp;dst=100010" TargetMode="External"/><Relationship Id="rId7" Type="http://schemas.openxmlformats.org/officeDocument/2006/relationships/hyperlink" Target="https://login.consultant.ru/link/?req=doc&amp;base=LAW&amp;n=206141&amp;dst=100011" TargetMode="External"/><Relationship Id="rId12" Type="http://schemas.openxmlformats.org/officeDocument/2006/relationships/hyperlink" Target="https://login.consultant.ru/link/?req=doc&amp;base=LAW&amp;n=206141&amp;dst=100013" TargetMode="External"/><Relationship Id="rId17" Type="http://schemas.openxmlformats.org/officeDocument/2006/relationships/hyperlink" Target="https://login.consultant.ru/link/?req=doc&amp;base=LAW&amp;n=210614&amp;dst=100039" TargetMode="External"/><Relationship Id="rId25" Type="http://schemas.openxmlformats.org/officeDocument/2006/relationships/hyperlink" Target="https://login.consultant.ru/link/?req=doc&amp;base=LAW&amp;n=208969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0614&amp;dst=100011" TargetMode="External"/><Relationship Id="rId20" Type="http://schemas.openxmlformats.org/officeDocument/2006/relationships/hyperlink" Target="https://login.consultant.ru/link/?req=doc&amp;base=LAW&amp;n=206141&amp;dst=100016" TargetMode="External"/><Relationship Id="rId29" Type="http://schemas.openxmlformats.org/officeDocument/2006/relationships/hyperlink" Target="https://login.consultant.ru/link/?req=doc&amp;base=LAW&amp;n=206141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049&amp;dst=100060" TargetMode="External"/><Relationship Id="rId11" Type="http://schemas.openxmlformats.org/officeDocument/2006/relationships/hyperlink" Target="https://login.consultant.ru/link/?req=doc&amp;base=LAW&amp;n=210298&amp;dst=100106" TargetMode="External"/><Relationship Id="rId24" Type="http://schemas.openxmlformats.org/officeDocument/2006/relationships/hyperlink" Target="https://login.consultant.ru/link/?req=doc&amp;base=LAW&amp;n=206141&amp;dst=100018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206141&amp;dst=100014" TargetMode="External"/><Relationship Id="rId23" Type="http://schemas.openxmlformats.org/officeDocument/2006/relationships/hyperlink" Target="https://login.consultant.ru/link/?req=doc&amp;base=LAW&amp;n=440135&amp;dst=100010" TargetMode="External"/><Relationship Id="rId28" Type="http://schemas.openxmlformats.org/officeDocument/2006/relationships/hyperlink" Target="https://login.consultant.ru/link/?req=doc&amp;base=LAW&amp;n=419461&amp;dst=100010" TargetMode="External"/><Relationship Id="rId10" Type="http://schemas.openxmlformats.org/officeDocument/2006/relationships/hyperlink" Target="https://login.consultant.ru/link/?req=doc&amp;base=LAW&amp;n=210298&amp;dst=100051" TargetMode="External"/><Relationship Id="rId19" Type="http://schemas.openxmlformats.org/officeDocument/2006/relationships/hyperlink" Target="https://login.consultant.ru/link/?req=doc&amp;base=LAW&amp;n=210002&amp;dst=100010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10298&amp;dst=100045" TargetMode="External"/><Relationship Id="rId14" Type="http://schemas.openxmlformats.org/officeDocument/2006/relationships/hyperlink" Target="https://login.consultant.ru/link/?req=doc&amp;base=LAW&amp;n=209512&amp;dst=100026" TargetMode="External"/><Relationship Id="rId22" Type="http://schemas.openxmlformats.org/officeDocument/2006/relationships/hyperlink" Target="https://login.consultant.ru/link/?req=doc&amp;base=LAW&amp;n=206141&amp;dst=100017" TargetMode="External"/><Relationship Id="rId27" Type="http://schemas.openxmlformats.org/officeDocument/2006/relationships/hyperlink" Target="https://login.consultant.ru/link/?req=doc&amp;base=LAW&amp;n=206141&amp;dst=100019" TargetMode="External"/><Relationship Id="rId30" Type="http://schemas.openxmlformats.org/officeDocument/2006/relationships/hyperlink" Target="https://login.consultant.ru/link/?req=doc&amp;base=LAW&amp;n=206141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3</cp:revision>
  <dcterms:created xsi:type="dcterms:W3CDTF">2026-04-22T14:36:00Z</dcterms:created>
  <dcterms:modified xsi:type="dcterms:W3CDTF">2026-04-22T15:10:00Z</dcterms:modified>
</cp:coreProperties>
</file>